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B33" w:rsidRPr="00587305" w:rsidRDefault="00587305">
      <w:pPr>
        <w:rPr>
          <w:b/>
          <w:sz w:val="32"/>
          <w:szCs w:val="32"/>
          <w:u w:val="single"/>
        </w:rPr>
      </w:pPr>
      <w:r w:rsidRPr="00587305">
        <w:rPr>
          <w:b/>
          <w:sz w:val="32"/>
          <w:szCs w:val="32"/>
          <w:u w:val="single"/>
          <w:lang w:val="en-US"/>
        </w:rPr>
        <w:t>Figure 4.1 Stakeholder analysis of</w:t>
      </w:r>
      <w:bookmarkStart w:id="0" w:name="_GoBack"/>
      <w:bookmarkEnd w:id="0"/>
      <w:r w:rsidRPr="00587305">
        <w:rPr>
          <w:b/>
          <w:sz w:val="32"/>
          <w:szCs w:val="32"/>
          <w:u w:val="single"/>
          <w:lang w:val="en-US"/>
        </w:rPr>
        <w:t xml:space="preserve"> value creation for key constituencies of a business firm: an open-systems approach.</w:t>
      </w:r>
      <w:r w:rsidRPr="00587305">
        <w:rPr>
          <w:b/>
          <w:noProof/>
          <w:sz w:val="32"/>
          <w:szCs w:val="32"/>
          <w:u w:val="single"/>
          <w:lang w:eastAsia="en-CA"/>
        </w:rPr>
        <w:pict w14:anchorId="250D4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1" o:spid="_x0000_s1026" type="#_x0000_t75" style="position:absolute;margin-left:38.7pt;margin-top:70pt;width:610.65pt;height:352.7pt;z-index:251658240;visibility:visible;mso-position-horizontal-relative:text;mso-position-vertical-relative:text" fillcolor="#ce9964" strokecolor="#402000" strokeweight="1pt">
            <v:stroke startarrowwidth="narrow" startarrowlength="short" endarrowwidth="narrow" endarrowlength="short"/>
            <v:imagedata r:id="rId5" o:title=""/>
            <v:shadow color="#a08366"/>
          </v:shape>
          <o:OLEObject Type="Embed" ProgID="Unknown" ShapeID="Object 11" DrawAspect="Content" ObjectID="_1425119421" r:id="rId6"/>
        </w:pict>
      </w:r>
    </w:p>
    <w:sectPr w:rsidR="009E4B33" w:rsidRPr="00587305" w:rsidSect="0058730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05"/>
    <w:rsid w:val="00587305"/>
    <w:rsid w:val="009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Simcoe County District School Board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Simcoe County District School Board</dc:creator>
  <cp:keywords/>
  <dc:description/>
  <cp:lastModifiedBy>Simcoe County District School Board</cp:lastModifiedBy>
  <cp:revision>1</cp:revision>
  <dcterms:created xsi:type="dcterms:W3CDTF">2013-03-18T17:43:00Z</dcterms:created>
  <dcterms:modified xsi:type="dcterms:W3CDTF">2013-03-18T17:44:00Z</dcterms:modified>
</cp:coreProperties>
</file>