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1E" w:rsidRPr="00FE0F1E" w:rsidRDefault="00FE0F1E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FE0F1E">
        <w:rPr>
          <w:b/>
          <w:sz w:val="40"/>
          <w:szCs w:val="40"/>
          <w:u w:val="single"/>
          <w:lang w:val="en-US"/>
        </w:rPr>
        <w:t>Figure 4.2 Dimensions of uncertainty in organizational environments.</w:t>
      </w:r>
    </w:p>
    <w:p w:rsidR="009E4B33" w:rsidRDefault="00FE0F1E">
      <w:r>
        <w:rPr>
          <w:noProof/>
          <w:lang w:eastAsia="en-CA"/>
        </w:rPr>
        <w:pict w14:anchorId="7F801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margin-left:5.6pt;margin-top:16.5pt;width:608.65pt;height:334.5pt;z-index:251658240;visibility:visible" fillcolor="#ce9964" strokecolor="#402000" strokeweight="1pt">
            <v:stroke startarrowwidth="narrow" startarrowlength="short" endarrowwidth="narrow" endarrowlength="short"/>
            <v:imagedata r:id="rId5" o:title=""/>
            <v:shadow color="#a08366"/>
          </v:shape>
          <o:OLEObject Type="Embed" ProgID="Unknown" ShapeID="Object 3" DrawAspect="Content" ObjectID="_1425119645" r:id="rId6"/>
        </w:pict>
      </w:r>
    </w:p>
    <w:sectPr w:rsidR="009E4B33" w:rsidSect="00FE0F1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1E"/>
    <w:rsid w:val="009E4B33"/>
    <w:rsid w:val="00FE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2013-03-18T17:46:00Z</dcterms:created>
  <dcterms:modified xsi:type="dcterms:W3CDTF">2013-03-18T17:48:00Z</dcterms:modified>
</cp:coreProperties>
</file>