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C" w:rsidRPr="00E412CD" w:rsidRDefault="00F7152C" w:rsidP="00F7152C">
      <w:pPr>
        <w:jc w:val="center"/>
        <w:rPr>
          <w:b/>
          <w:sz w:val="28"/>
          <w:szCs w:val="28"/>
          <w:u w:val="single"/>
        </w:rPr>
      </w:pPr>
      <w:r w:rsidRPr="00E412CD">
        <w:rPr>
          <w:b/>
          <w:sz w:val="28"/>
          <w:szCs w:val="28"/>
          <w:u w:val="single"/>
        </w:rPr>
        <w:t>Test Summary</w:t>
      </w:r>
    </w:p>
    <w:p w:rsidR="00F7152C" w:rsidRDefault="00F7152C" w:rsidP="00F7152C"/>
    <w:p w:rsidR="00F7152C" w:rsidRPr="00E412CD" w:rsidRDefault="00F7152C" w:rsidP="00F7152C">
      <w:pPr>
        <w:rPr>
          <w:b/>
          <w:u w:val="single"/>
        </w:rPr>
      </w:pPr>
      <w:r w:rsidRPr="00E412CD">
        <w:rPr>
          <w:b/>
          <w:u w:val="single"/>
        </w:rPr>
        <w:t>Task</w:t>
      </w:r>
    </w:p>
    <w:p w:rsidR="00F7152C" w:rsidRDefault="00F7152C" w:rsidP="00F7152C"/>
    <w:p w:rsidR="00F7152C" w:rsidRDefault="00F7152C" w:rsidP="00F7152C">
      <w:pPr>
        <w:numPr>
          <w:ilvl w:val="0"/>
          <w:numId w:val="1"/>
        </w:numPr>
      </w:pPr>
      <w:r>
        <w:t>Journalize adjusting and closing entries</w:t>
      </w:r>
    </w:p>
    <w:p w:rsidR="00F7152C" w:rsidRDefault="00F7152C" w:rsidP="00F7152C">
      <w:pPr>
        <w:numPr>
          <w:ilvl w:val="0"/>
          <w:numId w:val="1"/>
        </w:numPr>
      </w:pPr>
      <w:proofErr w:type="spellStart"/>
      <w:r>
        <w:t>Post closing</w:t>
      </w:r>
      <w:proofErr w:type="spellEnd"/>
      <w:r>
        <w:t xml:space="preserve"> trial balance</w:t>
      </w:r>
      <w:r>
        <w:t xml:space="preserve"> Equity Calculation</w:t>
      </w:r>
    </w:p>
    <w:p w:rsidR="00F7152C" w:rsidRDefault="00F7152C" w:rsidP="00F7152C">
      <w:pPr>
        <w:numPr>
          <w:ilvl w:val="1"/>
          <w:numId w:val="1"/>
        </w:numPr>
      </w:pPr>
      <w:r>
        <w:t>Beginning Capital + Net Income (Balance of Income Summary) - Drawings</w:t>
      </w:r>
    </w:p>
    <w:p w:rsidR="00F7152C" w:rsidRPr="00E412CD" w:rsidRDefault="00F7152C" w:rsidP="00F7152C">
      <w:pPr>
        <w:rPr>
          <w:b/>
          <w:u w:val="single"/>
        </w:rPr>
      </w:pPr>
      <w:r w:rsidRPr="00E412CD">
        <w:rPr>
          <w:b/>
          <w:u w:val="single"/>
        </w:rPr>
        <w:t>Adjustments</w:t>
      </w:r>
    </w:p>
    <w:p w:rsidR="00F7152C" w:rsidRDefault="00F7152C" w:rsidP="00F7152C">
      <w:pPr>
        <w:numPr>
          <w:ilvl w:val="0"/>
          <w:numId w:val="2"/>
        </w:numPr>
      </w:pPr>
      <w:r>
        <w:t>Late invoices</w:t>
      </w:r>
    </w:p>
    <w:p w:rsidR="00F7152C" w:rsidRDefault="00F7152C" w:rsidP="00F7152C">
      <w:pPr>
        <w:numPr>
          <w:ilvl w:val="0"/>
          <w:numId w:val="2"/>
        </w:numPr>
      </w:pPr>
      <w:r>
        <w:t xml:space="preserve">Supplies where you are given the </w:t>
      </w:r>
      <w:proofErr w:type="spellStart"/>
      <w:r>
        <w:t>year end</w:t>
      </w:r>
      <w:proofErr w:type="spellEnd"/>
      <w:r>
        <w:t xml:space="preserve"> total</w:t>
      </w:r>
    </w:p>
    <w:p w:rsidR="00F7152C" w:rsidRDefault="00F7152C" w:rsidP="00F7152C">
      <w:pPr>
        <w:numPr>
          <w:ilvl w:val="0"/>
          <w:numId w:val="2"/>
        </w:numPr>
      </w:pPr>
      <w:r>
        <w:t>Prepaid Insurance of a two year policy</w:t>
      </w:r>
    </w:p>
    <w:p w:rsidR="00F7152C" w:rsidRDefault="00F7152C" w:rsidP="00F7152C">
      <w:pPr>
        <w:numPr>
          <w:ilvl w:val="0"/>
          <w:numId w:val="2"/>
        </w:numPr>
      </w:pPr>
      <w:r>
        <w:t>2 straight line depreciation</w:t>
      </w:r>
    </w:p>
    <w:p w:rsidR="00F7152C" w:rsidRDefault="00F7152C" w:rsidP="00F7152C">
      <w:pPr>
        <w:numPr>
          <w:ilvl w:val="0"/>
          <w:numId w:val="2"/>
        </w:numPr>
      </w:pPr>
      <w:r>
        <w:t>1 declining balance method</w:t>
      </w:r>
    </w:p>
    <w:p w:rsidR="00F7152C" w:rsidRDefault="00F7152C" w:rsidP="00F7152C"/>
    <w:p w:rsidR="00F7152C" w:rsidRPr="00E412CD" w:rsidRDefault="00F7152C" w:rsidP="00F7152C">
      <w:pPr>
        <w:rPr>
          <w:b/>
          <w:u w:val="single"/>
        </w:rPr>
      </w:pPr>
      <w:r w:rsidRPr="00E412CD">
        <w:rPr>
          <w:b/>
          <w:u w:val="single"/>
        </w:rPr>
        <w:t>Things to watch for</w:t>
      </w:r>
    </w:p>
    <w:p w:rsidR="00F7152C" w:rsidRDefault="00F7152C" w:rsidP="00F7152C">
      <w:pPr>
        <w:ind w:left="720"/>
      </w:pPr>
    </w:p>
    <w:p w:rsidR="00F7152C" w:rsidRDefault="00F7152C" w:rsidP="00F7152C">
      <w:pPr>
        <w:numPr>
          <w:ilvl w:val="0"/>
          <w:numId w:val="3"/>
        </w:numPr>
      </w:pPr>
      <w:r>
        <w:t>page numbers on the journal</w:t>
      </w:r>
    </w:p>
    <w:p w:rsidR="00F7152C" w:rsidRDefault="00F7152C" w:rsidP="00F7152C">
      <w:pPr>
        <w:numPr>
          <w:ilvl w:val="0"/>
          <w:numId w:val="3"/>
        </w:numPr>
      </w:pPr>
      <w:r>
        <w:t>Indent Credits</w:t>
      </w:r>
      <w:bookmarkStart w:id="0" w:name="_GoBack"/>
      <w:bookmarkEnd w:id="0"/>
    </w:p>
    <w:p w:rsidR="00F7152C" w:rsidRDefault="00F7152C" w:rsidP="00F7152C"/>
    <w:p w:rsidR="009E4B33" w:rsidRDefault="009E4B33"/>
    <w:sectPr w:rsidR="009E4B33" w:rsidSect="00F7152C">
      <w:pgSz w:w="12240" w:h="15840"/>
      <w:pgMar w:top="1440" w:right="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BBC"/>
    <w:multiLevelType w:val="hybridMultilevel"/>
    <w:tmpl w:val="BFACA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51C56"/>
    <w:multiLevelType w:val="hybridMultilevel"/>
    <w:tmpl w:val="66704C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606C0"/>
    <w:multiLevelType w:val="hybridMultilevel"/>
    <w:tmpl w:val="3C1C6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C"/>
    <w:rsid w:val="009E4B33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2014-12-16T13:37:00Z</dcterms:created>
  <dcterms:modified xsi:type="dcterms:W3CDTF">2014-12-16T13:39:00Z</dcterms:modified>
</cp:coreProperties>
</file>