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A1" w:rsidRPr="002A22A1" w:rsidRDefault="002A22A1" w:rsidP="002A22A1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Helvetica"/>
          <w:b/>
          <w:color w:val="373737"/>
          <w:sz w:val="28"/>
          <w:szCs w:val="28"/>
          <w:u w:val="single"/>
        </w:rPr>
      </w:pPr>
      <w:bookmarkStart w:id="0" w:name="_GoBack"/>
      <w:bookmarkEnd w:id="0"/>
      <w:r w:rsidRPr="002A22A1">
        <w:rPr>
          <w:rFonts w:ascii="Comic Sans MS" w:eastAsia="Times New Roman" w:hAnsi="Comic Sans MS" w:cs="Helvetica"/>
          <w:b/>
          <w:color w:val="373737"/>
          <w:sz w:val="28"/>
          <w:szCs w:val="28"/>
          <w:u w:val="single"/>
        </w:rPr>
        <w:t>Types of Industries</w:t>
      </w:r>
    </w:p>
    <w:p w:rsidR="002A22A1" w:rsidRDefault="002A22A1" w:rsidP="002A22A1">
      <w:pPr>
        <w:shd w:val="clear" w:color="auto" w:fill="FFFFFF"/>
        <w:spacing w:after="0" w:line="240" w:lineRule="auto"/>
        <w:ind w:left="600"/>
        <w:textAlignment w:val="baseline"/>
        <w:rPr>
          <w:rFonts w:ascii="Comic Sans MS" w:eastAsia="Times New Roman" w:hAnsi="Comic Sans MS" w:cs="Helvetica"/>
          <w:color w:val="373737"/>
          <w:sz w:val="23"/>
          <w:szCs w:val="23"/>
        </w:rPr>
      </w:pPr>
    </w:p>
    <w:p w:rsidR="00732839" w:rsidRPr="00732839" w:rsidRDefault="00732839" w:rsidP="007328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b/>
          <w:color w:val="373737"/>
          <w:sz w:val="24"/>
          <w:szCs w:val="24"/>
          <w:u w:val="single"/>
        </w:rPr>
      </w:pPr>
      <w:r w:rsidRPr="00732839">
        <w:rPr>
          <w:rFonts w:ascii="Comic Sans MS" w:eastAsia="Times New Roman" w:hAnsi="Comic Sans MS" w:cs="Helvetica"/>
          <w:b/>
          <w:color w:val="373737"/>
          <w:sz w:val="24"/>
          <w:szCs w:val="24"/>
          <w:u w:val="single"/>
        </w:rPr>
        <w:t>Primary Industries</w:t>
      </w:r>
      <w:r w:rsidR="002A22A1" w:rsidRPr="00732839">
        <w:rPr>
          <w:rFonts w:ascii="Comic Sans MS" w:eastAsia="Times New Roman" w:hAnsi="Comic Sans MS" w:cs="Helvetica"/>
          <w:b/>
          <w:color w:val="373737"/>
          <w:sz w:val="24"/>
          <w:szCs w:val="24"/>
          <w:u w:val="single"/>
        </w:rPr>
        <w:t xml:space="preserve"> </w:t>
      </w:r>
    </w:p>
    <w:p w:rsidR="005364D1" w:rsidRDefault="005364D1" w:rsidP="005364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5364D1">
        <w:rPr>
          <w:rFonts w:ascii="Comic Sans MS" w:eastAsia="Times New Roman" w:hAnsi="Comic Sans MS" w:cs="Helvetica"/>
          <w:color w:val="373737"/>
          <w:sz w:val="24"/>
          <w:szCs w:val="24"/>
        </w:rPr>
        <w:t xml:space="preserve">An industry involved in the extraction and collection of natural resources, such as copper and timber, as well as by activities such as farming and fishing. </w:t>
      </w:r>
    </w:p>
    <w:p w:rsidR="005364D1" w:rsidRDefault="005364D1" w:rsidP="005364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5364D1">
        <w:rPr>
          <w:rFonts w:ascii="Comic Sans MS" w:eastAsia="Times New Roman" w:hAnsi="Comic Sans MS" w:cs="Helvetica"/>
          <w:color w:val="373737"/>
          <w:sz w:val="24"/>
          <w:szCs w:val="24"/>
        </w:rPr>
        <w:t>A company in a primary industry can also be involved in turning natural resources into products.</w:t>
      </w:r>
      <w:r>
        <w:rPr>
          <w:rFonts w:ascii="Comic Sans MS" w:eastAsia="Times New Roman" w:hAnsi="Comic Sans MS" w:cs="Helvetica"/>
          <w:color w:val="373737"/>
          <w:sz w:val="24"/>
          <w:szCs w:val="24"/>
        </w:rPr>
        <w:t xml:space="preserve"> </w:t>
      </w:r>
    </w:p>
    <w:p w:rsidR="002A22A1" w:rsidRPr="005364D1" w:rsidRDefault="005364D1" w:rsidP="005364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>
        <w:rPr>
          <w:rFonts w:ascii="Comic Sans MS" w:eastAsia="Times New Roman" w:hAnsi="Comic Sans MS" w:cs="Helvetica"/>
          <w:color w:val="373737"/>
          <w:sz w:val="24"/>
          <w:szCs w:val="24"/>
        </w:rPr>
        <w:t xml:space="preserve">Also called, </w:t>
      </w:r>
      <w:r w:rsidR="002A22A1" w:rsidRPr="005364D1">
        <w:rPr>
          <w:rFonts w:ascii="Comic Sans MS" w:eastAsia="Times New Roman" w:hAnsi="Comic Sans MS" w:cs="Helvetica"/>
          <w:color w:val="373737"/>
          <w:sz w:val="24"/>
          <w:szCs w:val="24"/>
        </w:rPr>
        <w:t>Raw materials</w:t>
      </w:r>
    </w:p>
    <w:p w:rsidR="002A22A1" w:rsidRPr="002A22A1" w:rsidRDefault="002A22A1" w:rsidP="002A22A1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2A22A1">
        <w:rPr>
          <w:rFonts w:ascii="Comic Sans MS" w:eastAsia="Times New Roman" w:hAnsi="Comic Sans MS" w:cs="Helvetica"/>
          <w:b/>
          <w:bCs/>
          <w:color w:val="373737"/>
          <w:sz w:val="24"/>
          <w:szCs w:val="24"/>
          <w:bdr w:val="none" w:sz="0" w:space="0" w:color="auto" w:frame="1"/>
        </w:rPr>
        <w:t>Agriculture, Hunting, Fishing,</w:t>
      </w:r>
      <w:r w:rsidR="00732839">
        <w:rPr>
          <w:rFonts w:ascii="Comic Sans MS" w:eastAsia="Times New Roman" w:hAnsi="Comic Sans MS" w:cs="Helvetica"/>
          <w:b/>
          <w:bCs/>
          <w:color w:val="373737"/>
          <w:sz w:val="24"/>
          <w:szCs w:val="24"/>
          <w:bdr w:val="none" w:sz="0" w:space="0" w:color="auto" w:frame="1"/>
        </w:rPr>
        <w:t xml:space="preserve"> Energy/Mining, Forestry </w:t>
      </w:r>
    </w:p>
    <w:p w:rsidR="002A22A1" w:rsidRPr="002A22A1" w:rsidRDefault="002A22A1" w:rsidP="002A22A1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2A22A1">
        <w:rPr>
          <w:rFonts w:ascii="Comic Sans MS" w:eastAsia="Times New Roman" w:hAnsi="Comic Sans MS" w:cs="Helvetica"/>
          <w:color w:val="373737"/>
          <w:sz w:val="24"/>
          <w:szCs w:val="24"/>
        </w:rPr>
        <w:t>Western Canada: oil, gas, metals, beef</w:t>
      </w:r>
    </w:p>
    <w:p w:rsidR="002A22A1" w:rsidRPr="002A22A1" w:rsidRDefault="002A22A1" w:rsidP="002A22A1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2A22A1">
        <w:rPr>
          <w:rFonts w:ascii="Comic Sans MS" w:eastAsia="Times New Roman" w:hAnsi="Comic Sans MS" w:cs="Helvetica"/>
          <w:color w:val="373737"/>
          <w:sz w:val="24"/>
          <w:szCs w:val="24"/>
        </w:rPr>
        <w:t>Eastern Canada: oil, offshore oil, minerals</w:t>
      </w:r>
    </w:p>
    <w:p w:rsidR="002A22A1" w:rsidRPr="002A22A1" w:rsidRDefault="002A22A1" w:rsidP="002A22A1">
      <w:pPr>
        <w:shd w:val="clear" w:color="auto" w:fill="FFFFFF"/>
        <w:spacing w:after="39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2A22A1">
        <w:rPr>
          <w:rFonts w:ascii="Comic Sans MS" w:eastAsia="Times New Roman" w:hAnsi="Comic Sans MS" w:cs="Helvetica"/>
          <w:color w:val="373737"/>
          <w:sz w:val="24"/>
          <w:szCs w:val="24"/>
        </w:rPr>
        <w:t> </w:t>
      </w:r>
    </w:p>
    <w:p w:rsidR="00732839" w:rsidRPr="00732839" w:rsidRDefault="00732839" w:rsidP="007328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b/>
          <w:color w:val="373737"/>
          <w:sz w:val="24"/>
          <w:szCs w:val="24"/>
          <w:u w:val="single"/>
        </w:rPr>
      </w:pPr>
      <w:r w:rsidRPr="00732839">
        <w:rPr>
          <w:rFonts w:ascii="Comic Sans MS" w:eastAsia="Times New Roman" w:hAnsi="Comic Sans MS" w:cs="Helvetica"/>
          <w:b/>
          <w:color w:val="373737"/>
          <w:sz w:val="24"/>
          <w:szCs w:val="24"/>
          <w:u w:val="single"/>
        </w:rPr>
        <w:t>Secondary Industries</w:t>
      </w:r>
    </w:p>
    <w:p w:rsidR="00732839" w:rsidRDefault="00732839" w:rsidP="00732839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</w:p>
    <w:p w:rsidR="005364D1" w:rsidRDefault="00732839" w:rsidP="005364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732839">
        <w:rPr>
          <w:rFonts w:ascii="Comic Sans MS" w:eastAsia="Times New Roman" w:hAnsi="Comic Sans MS" w:cs="Helvetica"/>
          <w:color w:val="373737"/>
          <w:sz w:val="24"/>
          <w:szCs w:val="24"/>
        </w:rPr>
        <w:t>The industrial sector of an economy that</w:t>
      </w:r>
      <w:r w:rsidR="005364D1">
        <w:rPr>
          <w:rFonts w:ascii="Comic Sans MS" w:eastAsia="Times New Roman" w:hAnsi="Comic Sans MS" w:cs="Helvetica"/>
          <w:color w:val="373737"/>
          <w:sz w:val="24"/>
          <w:szCs w:val="24"/>
        </w:rPr>
        <w:t xml:space="preserve"> is dominated by the manufacturing</w:t>
      </w:r>
      <w:r w:rsidRPr="00732839">
        <w:rPr>
          <w:rFonts w:ascii="Comic Sans MS" w:eastAsia="Times New Roman" w:hAnsi="Comic Sans MS" w:cs="Helvetica"/>
          <w:color w:val="373737"/>
          <w:sz w:val="24"/>
          <w:szCs w:val="24"/>
        </w:rPr>
        <w:t xml:space="preserve"> of finished products.</w:t>
      </w:r>
    </w:p>
    <w:p w:rsidR="005364D1" w:rsidRDefault="00732839" w:rsidP="005364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5364D1">
        <w:rPr>
          <w:rFonts w:ascii="Comic Sans MS" w:eastAsia="Times New Roman" w:hAnsi="Comic Sans MS" w:cs="Helvetica"/>
          <w:color w:val="373737"/>
          <w:sz w:val="24"/>
          <w:szCs w:val="24"/>
        </w:rPr>
        <w:t xml:space="preserve">Unlike a primary industry, which collects and produces raw materials for manufacture, a secondary industry makes products that are more likely to be consumed by individuals. </w:t>
      </w:r>
    </w:p>
    <w:p w:rsidR="005364D1" w:rsidRDefault="00732839" w:rsidP="005364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5364D1">
        <w:rPr>
          <w:rFonts w:ascii="Comic Sans MS" w:eastAsia="Times New Roman" w:hAnsi="Comic Sans MS" w:cs="Helvetica"/>
          <w:color w:val="373737"/>
          <w:sz w:val="24"/>
          <w:szCs w:val="24"/>
        </w:rPr>
        <w:t>Examples of secondary industry divisions include automobile manufacturing, steel production and telecommunications</w:t>
      </w:r>
    </w:p>
    <w:p w:rsidR="005364D1" w:rsidRDefault="005364D1" w:rsidP="005364D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</w:p>
    <w:p w:rsidR="002A22A1" w:rsidRPr="005364D1" w:rsidRDefault="002A22A1" w:rsidP="005364D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5364D1">
        <w:rPr>
          <w:rFonts w:ascii="Comic Sans MS" w:eastAsia="Times New Roman" w:hAnsi="Comic Sans MS" w:cs="Helvetica"/>
          <w:color w:val="373737"/>
          <w:sz w:val="24"/>
          <w:szCs w:val="24"/>
        </w:rPr>
        <w:t> </w:t>
      </w:r>
    </w:p>
    <w:p w:rsidR="005364D1" w:rsidRDefault="005364D1" w:rsidP="005364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b/>
          <w:color w:val="373737"/>
          <w:sz w:val="24"/>
          <w:szCs w:val="24"/>
          <w:u w:val="single"/>
        </w:rPr>
      </w:pPr>
      <w:r w:rsidRPr="005364D1">
        <w:rPr>
          <w:rFonts w:ascii="Comic Sans MS" w:eastAsia="Times New Roman" w:hAnsi="Comic Sans MS" w:cs="Helvetica"/>
          <w:b/>
          <w:color w:val="373737"/>
          <w:sz w:val="24"/>
          <w:szCs w:val="24"/>
          <w:u w:val="single"/>
        </w:rPr>
        <w:t>Tertiary Industries</w:t>
      </w:r>
      <w:r w:rsidR="002A22A1" w:rsidRPr="005364D1">
        <w:rPr>
          <w:rFonts w:ascii="Comic Sans MS" w:eastAsia="Times New Roman" w:hAnsi="Comic Sans MS" w:cs="Helvetica"/>
          <w:b/>
          <w:color w:val="373737"/>
          <w:sz w:val="24"/>
          <w:szCs w:val="24"/>
          <w:u w:val="single"/>
        </w:rPr>
        <w:t xml:space="preserve"> </w:t>
      </w:r>
    </w:p>
    <w:p w:rsidR="005364D1" w:rsidRPr="005364D1" w:rsidRDefault="005364D1" w:rsidP="005364D1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b/>
          <w:color w:val="373737"/>
          <w:sz w:val="24"/>
          <w:szCs w:val="24"/>
          <w:u w:val="single"/>
        </w:rPr>
      </w:pPr>
    </w:p>
    <w:p w:rsidR="002074F2" w:rsidRDefault="002074F2" w:rsidP="002074F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2074F2">
        <w:rPr>
          <w:rFonts w:ascii="Comic Sans MS" w:eastAsia="Times New Roman" w:hAnsi="Comic Sans MS" w:cs="Helvetica"/>
          <w:color w:val="373737"/>
          <w:sz w:val="24"/>
          <w:szCs w:val="24"/>
        </w:rPr>
        <w:t>an industry which does not produce raw materials or manufacture products but offers a service such as banking, retailing, or accountancy</w:t>
      </w:r>
    </w:p>
    <w:p w:rsidR="002A22A1" w:rsidRPr="002074F2" w:rsidRDefault="002A22A1" w:rsidP="002074F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2074F2">
        <w:rPr>
          <w:rFonts w:ascii="Comic Sans MS" w:eastAsia="Times New Roman" w:hAnsi="Comic Sans MS" w:cs="Helvetica"/>
          <w:color w:val="373737"/>
          <w:sz w:val="24"/>
          <w:szCs w:val="24"/>
        </w:rPr>
        <w:t>provides services for consumers and businesses</w:t>
      </w:r>
    </w:p>
    <w:p w:rsidR="002A22A1" w:rsidRPr="002A22A1" w:rsidRDefault="002A22A1" w:rsidP="005364D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2A22A1">
        <w:rPr>
          <w:rFonts w:ascii="Comic Sans MS" w:eastAsia="Times New Roman" w:hAnsi="Comic Sans MS" w:cs="Helvetica"/>
          <w:color w:val="373737"/>
          <w:sz w:val="24"/>
          <w:szCs w:val="24"/>
        </w:rPr>
        <w:t>Retail is the largest (banking, construction, communication)</w:t>
      </w:r>
    </w:p>
    <w:p w:rsidR="002A22A1" w:rsidRPr="002A22A1" w:rsidRDefault="002A22A1" w:rsidP="005364D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2A22A1">
        <w:rPr>
          <w:rFonts w:ascii="Comic Sans MS" w:eastAsia="Times New Roman" w:hAnsi="Comic Sans MS" w:cs="Helvetica"/>
          <w:color w:val="373737"/>
          <w:sz w:val="24"/>
          <w:szCs w:val="24"/>
        </w:rPr>
        <w:t xml:space="preserve">Canadian retail </w:t>
      </w:r>
      <w:proofErr w:type="gramStart"/>
      <w:r w:rsidRPr="002A22A1">
        <w:rPr>
          <w:rFonts w:ascii="Comic Sans MS" w:eastAsia="Times New Roman" w:hAnsi="Comic Sans MS" w:cs="Helvetica"/>
          <w:color w:val="373737"/>
          <w:sz w:val="24"/>
          <w:szCs w:val="24"/>
        </w:rPr>
        <w:t>depend</w:t>
      </w:r>
      <w:proofErr w:type="gramEnd"/>
      <w:r w:rsidRPr="002A22A1">
        <w:rPr>
          <w:rFonts w:ascii="Comic Sans MS" w:eastAsia="Times New Roman" w:hAnsi="Comic Sans MS" w:cs="Helvetica"/>
          <w:color w:val="373737"/>
          <w:sz w:val="24"/>
          <w:szCs w:val="24"/>
        </w:rPr>
        <w:t xml:space="preserve"> on imports</w:t>
      </w:r>
    </w:p>
    <w:p w:rsidR="002A22A1" w:rsidRPr="002A22A1" w:rsidRDefault="002A22A1" w:rsidP="005364D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373737"/>
          <w:sz w:val="24"/>
          <w:szCs w:val="24"/>
        </w:rPr>
      </w:pPr>
      <w:r w:rsidRPr="002A22A1">
        <w:rPr>
          <w:rFonts w:ascii="Comic Sans MS" w:eastAsia="Times New Roman" w:hAnsi="Comic Sans MS" w:cs="Helvetica"/>
          <w:color w:val="373737"/>
          <w:sz w:val="24"/>
          <w:szCs w:val="24"/>
        </w:rPr>
        <w:t xml:space="preserve">Most Canadian retails are owned by foreign </w:t>
      </w:r>
      <w:r w:rsidR="002074F2">
        <w:rPr>
          <w:rFonts w:ascii="Comic Sans MS" w:eastAsia="Times New Roman" w:hAnsi="Comic Sans MS" w:cs="Helvetica"/>
          <w:color w:val="373737"/>
          <w:sz w:val="24"/>
          <w:szCs w:val="24"/>
        </w:rPr>
        <w:t>countries</w:t>
      </w:r>
    </w:p>
    <w:p w:rsidR="00DC7FE4" w:rsidRPr="002A22A1" w:rsidRDefault="007B30D8">
      <w:pPr>
        <w:rPr>
          <w:sz w:val="24"/>
          <w:szCs w:val="24"/>
        </w:rPr>
      </w:pPr>
    </w:p>
    <w:sectPr w:rsidR="00DC7FE4" w:rsidRPr="002A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E7D"/>
    <w:multiLevelType w:val="multilevel"/>
    <w:tmpl w:val="442A59F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Helvetica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Helvetica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C1055"/>
    <w:multiLevelType w:val="multilevel"/>
    <w:tmpl w:val="8A64A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23C25"/>
    <w:multiLevelType w:val="multilevel"/>
    <w:tmpl w:val="D4E8487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Helvetica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Helvetica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C53F0"/>
    <w:multiLevelType w:val="multilevel"/>
    <w:tmpl w:val="442A59F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Helvetica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Helvetica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B61A7"/>
    <w:multiLevelType w:val="multilevel"/>
    <w:tmpl w:val="442A59F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Helvetica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Helvetica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77775"/>
    <w:multiLevelType w:val="multilevel"/>
    <w:tmpl w:val="280A4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A1"/>
    <w:rsid w:val="002074F2"/>
    <w:rsid w:val="002A22A1"/>
    <w:rsid w:val="0030121F"/>
    <w:rsid w:val="005364D1"/>
    <w:rsid w:val="00732839"/>
    <w:rsid w:val="007B30D8"/>
    <w:rsid w:val="00AF3A2D"/>
    <w:rsid w:val="00F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A5BB"/>
  <w15:chartTrackingRefBased/>
  <w15:docId w15:val="{D3681CAE-0292-4F84-AEE2-A3D37F35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22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22A1"/>
  </w:style>
  <w:style w:type="paragraph" w:styleId="ListParagraph">
    <w:name w:val="List Paragraph"/>
    <w:basedOn w:val="Normal"/>
    <w:uiPriority w:val="34"/>
    <w:qFormat/>
    <w:rsid w:val="0073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4</cp:revision>
  <dcterms:created xsi:type="dcterms:W3CDTF">2017-02-13T18:23:00Z</dcterms:created>
  <dcterms:modified xsi:type="dcterms:W3CDTF">2017-02-13T18:54:00Z</dcterms:modified>
</cp:coreProperties>
</file>